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AA6C09">
        <w:rPr>
          <w:rFonts w:ascii="Times New Roman" w:hAnsi="Times New Roman"/>
          <w:sz w:val="28"/>
          <w:szCs w:val="28"/>
          <w:lang w:eastAsia="en-US"/>
        </w:rPr>
        <w:t>07.05.2020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</w:t>
      </w:r>
      <w:bookmarkStart w:id="0" w:name="_GoBack"/>
      <w:bookmarkEnd w:id="0"/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№ </w:t>
      </w:r>
      <w:r w:rsidR="00AA6C09">
        <w:rPr>
          <w:rFonts w:ascii="Times New Roman" w:hAnsi="Times New Roman"/>
          <w:sz w:val="28"/>
          <w:szCs w:val="28"/>
          <w:lang w:eastAsia="en-US"/>
        </w:rPr>
        <w:t>117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955C71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31767A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 w:rsidR="005A64E0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470FE7" w:rsidRDefault="00357155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2 515 543,1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815 864,2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AB63E8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955C7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955C7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955C7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955C7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</w:t>
      </w:r>
      <w:r w:rsidR="00111819" w:rsidRPr="004671E6">
        <w:rPr>
          <w:rFonts w:ascii="Times New Roman" w:hAnsi="Times New Roman"/>
          <w:sz w:val="28"/>
          <w:szCs w:val="28"/>
        </w:rPr>
        <w:t>услуг</w:t>
      </w:r>
      <w:r w:rsidR="004671E6" w:rsidRPr="004671E6">
        <w:rPr>
          <w:rFonts w:ascii="Times New Roman" w:hAnsi="Times New Roman"/>
          <w:sz w:val="28"/>
          <w:szCs w:val="28"/>
        </w:rPr>
        <w:t xml:space="preserve"> и</w:t>
      </w:r>
      <w:r w:rsidR="00111819">
        <w:rPr>
          <w:rFonts w:ascii="Times New Roman" w:hAnsi="Times New Roman"/>
          <w:sz w:val="28"/>
          <w:szCs w:val="28"/>
        </w:rPr>
        <w:t xml:space="preserve">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50722B" w:rsidRDefault="00B8286C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1A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</w:t>
      </w:r>
      <w:r w:rsidR="00955C71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B8286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Default="00C00002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 w:rsidR="00440097">
        <w:rPr>
          <w:rFonts w:ascii="Times New Roman" w:hAnsi="Times New Roman"/>
          <w:sz w:val="28"/>
          <w:szCs w:val="28"/>
        </w:rPr>
        <w:t>к</w:t>
      </w:r>
      <w:r w:rsidRPr="00C00002">
        <w:rPr>
          <w:rFonts w:ascii="Times New Roman" w:hAnsi="Times New Roman"/>
          <w:sz w:val="28"/>
          <w:szCs w:val="28"/>
        </w:rPr>
        <w:t>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0210F2" w:rsidRDefault="00C00002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В</w:t>
      </w:r>
      <w:r w:rsidR="00B8286C" w:rsidRPr="000210F2">
        <w:rPr>
          <w:rFonts w:ascii="Times New Roman" w:hAnsi="Times New Roman"/>
          <w:sz w:val="28"/>
          <w:szCs w:val="28"/>
        </w:rPr>
        <w:t>недрени</w:t>
      </w:r>
      <w:r w:rsidRPr="000210F2">
        <w:rPr>
          <w:rFonts w:ascii="Times New Roman" w:hAnsi="Times New Roman"/>
          <w:sz w:val="28"/>
          <w:szCs w:val="28"/>
        </w:rPr>
        <w:t>е</w:t>
      </w:r>
      <w:r w:rsidR="00B8286C" w:rsidRPr="000210F2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0210F2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0210F2">
        <w:rPr>
          <w:rFonts w:ascii="Times New Roman" w:hAnsi="Times New Roman"/>
          <w:sz w:val="28"/>
          <w:szCs w:val="28"/>
        </w:rPr>
        <w:t>законодательства</w:t>
      </w:r>
      <w:r w:rsidR="007B255F" w:rsidRPr="000210F2">
        <w:rPr>
          <w:rFonts w:ascii="Times New Roman" w:hAnsi="Times New Roman"/>
          <w:sz w:val="28"/>
          <w:szCs w:val="28"/>
        </w:rPr>
        <w:t xml:space="preserve">, а также </w:t>
      </w:r>
      <w:r w:rsidR="00B8286C" w:rsidRPr="000210F2">
        <w:rPr>
          <w:rFonts w:ascii="Times New Roman" w:hAnsi="Times New Roman"/>
          <w:sz w:val="28"/>
          <w:szCs w:val="28"/>
        </w:rPr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1.</w:t>
      </w:r>
      <w:r w:rsidR="005B1A1B" w:rsidRPr="000210F2">
        <w:rPr>
          <w:rFonts w:ascii="Times New Roman" w:hAnsi="Times New Roman"/>
          <w:sz w:val="28"/>
          <w:szCs w:val="28"/>
        </w:rPr>
        <w:t>4</w:t>
      </w:r>
      <w:r w:rsidRPr="000210F2">
        <w:rPr>
          <w:rFonts w:ascii="Times New Roman" w:hAnsi="Times New Roman"/>
          <w:sz w:val="28"/>
          <w:szCs w:val="28"/>
        </w:rPr>
        <w:t xml:space="preserve">. </w:t>
      </w:r>
      <w:r w:rsidR="00694DDC" w:rsidRPr="000210F2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</w:t>
      </w:r>
      <w:r w:rsidR="00694DDC" w:rsidRPr="00D0709F">
        <w:rPr>
          <w:rFonts w:ascii="Times New Roman" w:hAnsi="Times New Roman"/>
          <w:sz w:val="28"/>
          <w:szCs w:val="28"/>
        </w:rPr>
        <w:t xml:space="preserve">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r w:rsidRPr="008F4388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</w:t>
      </w:r>
      <w:r w:rsidRPr="008F4388">
        <w:rPr>
          <w:rFonts w:ascii="Times New Roman" w:hAnsi="Times New Roman"/>
          <w:sz w:val="28"/>
          <w:szCs w:val="28"/>
        </w:rPr>
        <w:lastRenderedPageBreak/>
        <w:t xml:space="preserve">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</w:t>
      </w:r>
      <w:r w:rsidR="007B255F" w:rsidRPr="008F4388">
        <w:rPr>
          <w:rFonts w:ascii="Times New Roman" w:hAnsi="Times New Roman"/>
          <w:sz w:val="28"/>
          <w:szCs w:val="28"/>
        </w:rPr>
        <w:t xml:space="preserve">оборудования системы </w:t>
      </w:r>
      <w:r w:rsidRPr="008F4388">
        <w:rPr>
          <w:rFonts w:ascii="Times New Roman" w:hAnsi="Times New Roman"/>
          <w:sz w:val="28"/>
          <w:szCs w:val="28"/>
        </w:rPr>
        <w:t>газоснабжения и электроснабжения;</w:t>
      </w:r>
    </w:p>
    <w:p w:rsidR="00440B10" w:rsidRPr="00D0709F" w:rsidRDefault="00694DDC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lastRenderedPageBreak/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955C71">
        <w:rPr>
          <w:rFonts w:ascii="Times New Roman" w:hAnsi="Times New Roman"/>
          <w:sz w:val="28"/>
          <w:szCs w:val="28"/>
        </w:rPr>
        <w:t>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955C71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955C71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955C71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955C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55C71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2689"/>
        <w:gridCol w:w="1685"/>
        <w:gridCol w:w="680"/>
        <w:gridCol w:w="680"/>
        <w:gridCol w:w="680"/>
        <w:gridCol w:w="680"/>
        <w:gridCol w:w="632"/>
        <w:gridCol w:w="635"/>
        <w:gridCol w:w="1749"/>
        <w:gridCol w:w="3171"/>
      </w:tblGrid>
      <w:tr w:rsidR="004B126F" w:rsidRPr="00955C71" w:rsidTr="00955C71">
        <w:trPr>
          <w:trHeight w:val="20"/>
        </w:trPr>
        <w:tc>
          <w:tcPr>
            <w:tcW w:w="254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961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60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425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625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34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955C71" w:rsidTr="00955C71">
        <w:trPr>
          <w:trHeight w:val="20"/>
        </w:trPr>
        <w:tc>
          <w:tcPr>
            <w:tcW w:w="254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26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26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625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60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26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625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134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961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60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6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625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134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0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226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625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96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60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31767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" w:type="pct"/>
            <w:shd w:val="clear" w:color="auto" w:fill="auto"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31767A"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 + (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pct"/>
          </w:tcPr>
          <w:p w:rsidR="00A248A3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ресурсов для устранения неисправностей и аварий на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объектах жилищно-коммунального хозяйства Ханты-Мансийского района»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134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N =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955C71" w:rsidRDefault="00B40B2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26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1134" w:type="pct"/>
          </w:tcPr>
          <w:p w:rsidR="00A40DBC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955C71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955C71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955C71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955C71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60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26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134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955C71" w:rsidTr="00955C71">
        <w:trPr>
          <w:trHeight w:val="20"/>
        </w:trPr>
        <w:tc>
          <w:tcPr>
            <w:tcW w:w="254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961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 по благоустройству, %</w:t>
            </w:r>
          </w:p>
        </w:tc>
        <w:tc>
          <w:tcPr>
            <w:tcW w:w="60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24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 = (Р/Д)*100,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3402"/>
        <w:gridCol w:w="1806"/>
        <w:gridCol w:w="1881"/>
        <w:gridCol w:w="821"/>
        <w:gridCol w:w="981"/>
        <w:gridCol w:w="981"/>
        <w:gridCol w:w="981"/>
        <w:gridCol w:w="981"/>
        <w:gridCol w:w="556"/>
        <w:gridCol w:w="556"/>
      </w:tblGrid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Номер основного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мероприя-тия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3B7DB0" w:rsidRPr="003B7DB0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 том числе</w:t>
            </w:r>
          </w:p>
        </w:tc>
      </w:tr>
      <w:tr w:rsidR="003B7DB0" w:rsidRPr="003B7DB0" w:rsidTr="00B850DC">
        <w:trPr>
          <w:trHeight w:val="195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3B7DB0" w:rsidRPr="003B7DB0" w:rsidTr="00B850DC">
        <w:trPr>
          <w:trHeight w:val="195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</w:t>
            </w:r>
            <w:r w:rsidR="00B850DC"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B850DC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3B7DB0" w:rsidRPr="003B7DB0" w:rsidRDefault="00B850DC" w:rsidP="005A64E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1</w:t>
            </w:r>
            <w:r w:rsidR="003B7DB0"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5A64E0">
              <w:rPr>
                <w:rFonts w:ascii="Times New Roman" w:hAnsi="Times New Roman"/>
                <w:sz w:val="17"/>
                <w:szCs w:val="17"/>
              </w:rPr>
              <w:t>«С</w:t>
            </w:r>
            <w:r w:rsidR="003B7DB0" w:rsidRPr="003B7DB0">
              <w:rPr>
                <w:rFonts w:ascii="Times New Roman" w:hAnsi="Times New Roman"/>
                <w:sz w:val="17"/>
                <w:szCs w:val="17"/>
              </w:rPr>
              <w:t>оздание условий для обеспечения качественными коммунальными услугами</w:t>
            </w:r>
            <w:r w:rsidR="005A64E0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5A64E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5A64E0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8 481,1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1 995,7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8 481,1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1 995,7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Разработка проекта геологоразведочных работ с отметкой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Росгеолэкспертизой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объекта «Водозабор с водоочистными сооружениями и сетями водопровода </w:t>
            </w:r>
            <w:r w:rsidR="00B850DC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t>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B850DC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B850DC">
              <w:rPr>
                <w:rFonts w:ascii="Times New Roman" w:hAnsi="Times New Roman"/>
                <w:sz w:val="17"/>
                <w:szCs w:val="17"/>
              </w:rPr>
              <w:t xml:space="preserve">оекта геологоразведочных работ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объекта «Водозабор с водоочистными сооружениями и сетями водопровода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ремонтно-восстановительных работ водозаборного сооружения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D10BA4">
              <w:rPr>
                <w:rFonts w:ascii="Times New Roman" w:hAnsi="Times New Roman"/>
                <w:sz w:val="17"/>
                <w:szCs w:val="17"/>
              </w:rPr>
              <w:t xml:space="preserve">: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</w:t>
            </w:r>
            <w:r w:rsidR="00D10BA4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t>1</w:t>
            </w:r>
            <w:r w:rsidR="00D10BA4">
              <w:rPr>
                <w:rFonts w:ascii="Times New Roman" w:hAnsi="Times New Roman"/>
                <w:sz w:val="17"/>
                <w:szCs w:val="17"/>
              </w:rPr>
              <w:t xml:space="preserve"> –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5)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752 134,5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170 260,6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371 887,7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119 539,2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90 447,0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681 284,1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150 697,0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352 373,4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103 432,4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74 781,3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668 781,1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147 244,6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348 929,7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100 590,0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72 016,8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D10BA4">
              <w:rPr>
                <w:rFonts w:ascii="Times New Roman" w:hAnsi="Times New Roman"/>
                <w:sz w:val="17"/>
                <w:szCs w:val="17"/>
              </w:rPr>
              <w:t xml:space="preserve"> газоснабжения, водоснабжения,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D10BA4">
              <w:rPr>
                <w:rFonts w:ascii="Times New Roman" w:hAnsi="Times New Roman"/>
                <w:sz w:val="17"/>
                <w:szCs w:val="17"/>
              </w:rPr>
              <w:t>ий район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99 930,4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39 593,0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22 958,0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18 949,2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18 430,2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29 080,0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20 029,4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67 253,6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60 569,6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67 253,6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60 569,6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</w:t>
            </w:r>
          </w:p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с. Нялинское (ул. Лесная, ул. Кедровая,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Техническое обслуживание (содержание) объекта: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газораспределительной станции д. Ярки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D10BA4">
              <w:rPr>
                <w:rFonts w:ascii="Times New Roman" w:hAnsi="Times New Roman"/>
                <w:sz w:val="17"/>
                <w:szCs w:val="17"/>
              </w:rPr>
              <w:t>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Корректировка ПСД  объекта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/сутки до 2000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/сутки,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2-ой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этап п. Горноправдинск Ханты-Мансийского района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9 915,7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4 934,9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9 915,7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4 934,9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Корректировка проектно-сметной документации объекта «Устройство полиэтиленового водопровода </w:t>
            </w:r>
            <w:r w:rsidR="005A64E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 водоразборными колонками в </w:t>
            </w:r>
            <w:r w:rsidR="005A64E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t>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Замена водоразборных колонок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Подводящий газопровод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 п. Горноправдинск. Резервная ветка (ПСД,</w:t>
            </w:r>
            <w:r w:rsidR="00D10BA4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Инженерные сети (сети водоснабжения) </w:t>
            </w:r>
          </w:p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с. Цингалы Ханты-Мансийского района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(2 этап)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Кирпичный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Капитальный ремонт объекта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Гараж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»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, расположенного по а</w:t>
            </w:r>
            <w:r w:rsidR="00D10BA4">
              <w:rPr>
                <w:rFonts w:ascii="Times New Roman" w:hAnsi="Times New Roman"/>
                <w:sz w:val="17"/>
                <w:szCs w:val="17"/>
              </w:rPr>
              <w:t xml:space="preserve">дресу: Ханты-Мансийский район,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п. Урманный, </w:t>
            </w:r>
          </w:p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ул. Ханты-Мансийская, д.</w:t>
            </w:r>
            <w:r w:rsidR="00D10BA4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19а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/сутки до 2000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/сутки,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2-ой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345 700,5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263 998,9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345 700,5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263 998,9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Субсидии МП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ЖЭК-3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»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Устройство полиэтиленового водопровода с водозаборными колонками в п. Сибирский от ВОС по ул. Центральная до школы-сада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сетей холодного водоснабжения </w:t>
            </w:r>
          </w:p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 ул. Лесная, пер. Торговый</w:t>
            </w:r>
            <w:r w:rsidR="00C561FE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1,</w:t>
            </w:r>
            <w:r w:rsidR="005A64E0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2, </w:t>
            </w:r>
          </w:p>
          <w:p w:rsidR="003B7DB0" w:rsidRPr="003B7DB0" w:rsidRDefault="003B7DB0" w:rsidP="00D10BA4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пер. Северный</w:t>
            </w:r>
            <w:r w:rsidR="00D10BA4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п. Выкатной</w:t>
            </w:r>
            <w:r w:rsidR="00D10BA4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Установка водозаборных колонок в </w:t>
            </w:r>
          </w:p>
          <w:p w:rsidR="00D10BA4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населенных пунктах Ханты-Мансийского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района: д. Ягурьях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A64E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д. Шапша,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с. Нялинское»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«Блок-бокс с баком аккумулятор. 10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«Внеплощадочные тепловые сети п. Кедровый, ул. Механизаторов, 14»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п. Пырьях»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водотрассы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92,0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92,0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устройством пожарного гидранта </w:t>
            </w:r>
          </w:p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 ул. Снежная в районе дома № 20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установкой пожарного гидранта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 ул. Болотная в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Установка двух пожарных гидрантов</w:t>
            </w:r>
            <w:r w:rsidR="00196B76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в с. Селиярово по ул. Лесная между </w:t>
            </w:r>
          </w:p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домами 1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а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и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б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, ул. Колхозная, д.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Ремонт водопроводных колодцев (в т.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ч. устранение неисправностей источников наружного противопожарного водоснабжения в д. Шапша по ул. Новая,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(кольцевание) сетей водоснабжения по ул. Северная,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</w:t>
            </w:r>
          </w:p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ул. Лесная 12 и пер. Торговый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(с установкой пожарных гидрантов), по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д. Согом (ПИР,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с. Батово (ПИР,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Корректировка ПСД объекта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Газификация микрорайона индивидуальной застройки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Кайгарка</w:t>
            </w:r>
            <w:proofErr w:type="spellEnd"/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п. Горноправдинск Ханты-Мансийского района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A64E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сетей холодного водоснабжения по ул. Лесная, </w:t>
            </w:r>
          </w:p>
          <w:p w:rsidR="005A64E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пер. Торговый</w:t>
            </w:r>
            <w:r w:rsidR="005A64E0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1, 2, пер. Северный</w:t>
            </w:r>
            <w:r w:rsidR="00196B76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Выкатной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Ремонт водопроводного колодца с устройством пожарного гидранта </w:t>
            </w:r>
          </w:p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 ул. Снежная в районе дома № 20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Капитальный ремонт систем теплоснабжения, газоснабжения, водоснабжения, водоотведения и подготовку к осенне-зимнему периоду жилищно-коммунального комплекса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Расходы на обеспечение исполнения муниципальных функций (показател</w:t>
            </w:r>
            <w:r w:rsidR="00196B76">
              <w:rPr>
                <w:rFonts w:ascii="Times New Roman" w:hAnsi="Times New Roman"/>
                <w:sz w:val="17"/>
                <w:szCs w:val="17"/>
              </w:rPr>
              <w:t>и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1,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2,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3,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4,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5,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6,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7,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Содержание муниципального казенного учреждения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Управление капитального строительства и ремонта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196B76" w:rsidRPr="003B7DB0" w:rsidRDefault="00196B76" w:rsidP="00196B7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1 046 039,8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247 229,3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450 401,1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188 750,8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159 658,6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975 189,4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227 665,7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430 886,8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172 644,0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143 992,9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962 686,4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224 213,3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427 443,1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169 801,6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141 228,4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Подпрограмма 2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Создание условий в населенных пунктах района для оказания бытовых услуг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» 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Субсидии на возмещение затрат или недополученных доходов организациям, предоставляющим населению услуги по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Подпрограмма 3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Обеспечение равных прав потребителей на получение жилищно-коммунальных услуг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196B76" w:rsidRPr="003B7DB0" w:rsidRDefault="00196B76" w:rsidP="00196B7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Подпрограмма 4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302 034,0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58 000,0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78 796,7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82 032,8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83 204,5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181 220,4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34 800,0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47 278,0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49 219,7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49 922,7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                                 Организация учета сокращения потерь энергоресурсов, обучение и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информационная поддержка в области энергосбережения (показатели 1.1.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–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5A64E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</w:t>
            </w:r>
            <w:r w:rsidR="005A64E0">
              <w:rPr>
                <w:rFonts w:ascii="Times New Roman" w:hAnsi="Times New Roman"/>
                <w:sz w:val="17"/>
                <w:szCs w:val="17"/>
              </w:rPr>
              <w:t>ое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B850DC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A64E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Снижение потребления энергетических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A64E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</w:t>
            </w:r>
          </w:p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196B76" w:rsidRPr="003B7DB0" w:rsidTr="00196B7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3B7DB0" w:rsidRPr="003B7DB0" w:rsidRDefault="00196B76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5</w:t>
            </w:r>
            <w:r w:rsidR="003B7DB0"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sz w:val="17"/>
                <w:szCs w:val="17"/>
              </w:rPr>
              <w:t>«</w:t>
            </w:r>
            <w:r w:rsidR="003B7DB0" w:rsidRPr="003B7DB0">
              <w:rPr>
                <w:rFonts w:ascii="Times New Roman" w:hAnsi="Times New Roman"/>
                <w:sz w:val="17"/>
                <w:szCs w:val="17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Федеральный проект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Формирование комфортной городской среды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(показател</w:t>
            </w:r>
            <w:r w:rsidR="00196B76">
              <w:rPr>
                <w:rFonts w:ascii="Times New Roman" w:hAnsi="Times New Roman"/>
                <w:sz w:val="17"/>
                <w:szCs w:val="17"/>
              </w:rPr>
              <w:t>и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3,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4,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9)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21 661,5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6 356,4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15 305,1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5 338,3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8 345,7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5 602,6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6B76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196B76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Благоустройство придомовой территории ул.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Победы, д.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5а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4а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8,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9,</w:t>
            </w:r>
            <w:r w:rsidR="00196B7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>10</w:t>
            </w:r>
            <w:r w:rsidR="005A64E0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  <w:r w:rsidR="00196B76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Мемориальный комплекс «Аллея Славы» по ул. Победы</w:t>
            </w:r>
            <w:r w:rsidR="005A64E0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№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3а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,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196B76">
              <w:rPr>
                <w:rFonts w:ascii="Times New Roman" w:hAnsi="Times New Roman"/>
                <w:sz w:val="17"/>
                <w:szCs w:val="17"/>
              </w:rPr>
              <w:t>: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Благоустройство дворовых и общественных территорий населенных пунктов Ханты-Мансийского района (показател</w:t>
            </w:r>
            <w:r w:rsidR="00196B76">
              <w:rPr>
                <w:rFonts w:ascii="Times New Roman" w:hAnsi="Times New Roman"/>
                <w:sz w:val="17"/>
                <w:szCs w:val="17"/>
              </w:rPr>
              <w:t>и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3, 4)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площадки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с. Реполово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Парк отдыха в п.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196B7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игровой площадки для детей возрасте от 0 до 12 лет на придворной территории МКУК </w:t>
            </w:r>
            <w:r w:rsidR="00196B76">
              <w:rPr>
                <w:rFonts w:ascii="Times New Roman" w:hAnsi="Times New Roman"/>
                <w:sz w:val="17"/>
                <w:szCs w:val="17"/>
              </w:rPr>
              <w:t>«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СДКиД</w:t>
            </w:r>
            <w:proofErr w:type="spellEnd"/>
            <w:r w:rsidR="00196B7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6B76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Обустройство территории зоны отдыха в районе д. 12 по ул. Набережная в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с. Селиярово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Благоустройство спортивной площадки в районе дома д. 5</w:t>
            </w:r>
            <w:r w:rsidR="00196B76">
              <w:rPr>
                <w:rFonts w:ascii="Times New Roman" w:hAnsi="Times New Roman"/>
                <w:sz w:val="17"/>
                <w:szCs w:val="17"/>
              </w:rPr>
              <w:t>,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ул. Таежная в поселке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комитет по финансам администрации района (сельское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A749A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</w:p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Реконструкция парка Победы с. Батово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98 735,8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31 581,6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24 347,2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21 291,9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21 515,1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F0691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79 491,8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26 021,6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16 793,8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16 827,3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F0691E" w:rsidRPr="003B7DB0" w:rsidTr="00153004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F0691E" w:rsidRPr="003B7DB0" w:rsidRDefault="00F0691E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bookmarkStart w:id="2" w:name="RANGE!A318:K325"/>
            <w:r w:rsidRPr="003B7DB0">
              <w:rPr>
                <w:rFonts w:ascii="Times New Roman" w:hAnsi="Times New Roman"/>
                <w:sz w:val="17"/>
                <w:szCs w:val="17"/>
              </w:rPr>
              <w:t>Всего по муниципальной программе</w:t>
            </w:r>
            <w:bookmarkEnd w:id="2"/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2 515 543,1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600 024,4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815 864,2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561 523,7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538 130,8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F0691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F0691E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1 236 462,5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315 316,3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491 767,5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228 763,8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200 614,9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1 100 728,4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287 867,5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456 805,1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192 314,5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163 741,3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606 786,5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320 223,2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F0691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F0691E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606 786,5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320 223,2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606 786,5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320 223,2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1 908 756,6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482 437,9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495 641,0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462 748,7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467 929,0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F0691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F0691E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629 676,0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197 729,8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171 544,3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129 988,8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130 413,1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493 941,9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170 281,0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136 581,9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1 674 977,6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416 295,7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427 069,6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413 216,0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418 396,3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F0691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F0691E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405 955,1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107 471,00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271 017,4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72 508,60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 (департамент строительства, архитектуры и ЖКХ (МКУ «Управление капитал</w:t>
            </w:r>
            <w:r w:rsidR="00F0691E">
              <w:rPr>
                <w:rFonts w:ascii="Times New Roman" w:hAnsi="Times New Roman"/>
                <w:sz w:val="17"/>
                <w:szCs w:val="17"/>
              </w:rPr>
              <w:t>ьного строительства и ремонта»)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761 866,2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368 296,5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761 866,2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368 296,5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4 (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F0691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F0691E">
              <w:rPr>
                <w:rFonts w:ascii="Times New Roman" w:hAnsi="Times New Roman"/>
                <w:sz w:val="17"/>
                <w:szCs w:val="17"/>
              </w:rPr>
              <w:t>–</w:t>
            </w:r>
            <w:r w:rsidRPr="003B7DB0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B7DB0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3B7DB0">
              <w:rPr>
                <w:rFonts w:ascii="Times New Roman" w:hAnsi="Times New Roman"/>
                <w:sz w:val="17"/>
                <w:szCs w:val="17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B850DC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B7DB0" w:rsidRPr="003B7DB0" w:rsidRDefault="00196B76" w:rsidP="00B850DC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196B76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3B7DB0" w:rsidRPr="003B7DB0" w:rsidRDefault="003B7DB0" w:rsidP="00B850DC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</w:tbl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proofErr w:type="spellStart"/>
      <w:r w:rsidRPr="004D08AB">
        <w:rPr>
          <w:rFonts w:ascii="Times New Roman" w:hAnsi="Times New Roman" w:cs="Times New Roman"/>
          <w:sz w:val="28"/>
          <w:szCs w:val="28"/>
        </w:rPr>
        <w:t>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spellEnd"/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center"/>
        <w:rPr>
          <w:rFonts w:ascii="Times New Roman" w:hAnsi="Times New Roman" w:cs="Times New Roman"/>
          <w:sz w:val="16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55C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0C1D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0C1D10">
              <w:rPr>
                <w:rFonts w:ascii="Times New Roman" w:hAnsi="Times New Roman" w:cs="Times New Roman"/>
                <w:lang w:eastAsia="en-US"/>
              </w:rPr>
              <w:t xml:space="preserve">е </w:t>
            </w:r>
            <w:r w:rsidRPr="00921CAB">
              <w:rPr>
                <w:rFonts w:ascii="Times New Roman" w:hAnsi="Times New Roman" w:cs="Times New Roman"/>
                <w:lang w:eastAsia="en-US"/>
              </w:rPr>
              <w:t>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55C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55C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55C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55C71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55C71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55C71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55C71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55C71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A0EE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5A0EE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D10" w:rsidRDefault="00E779E5" w:rsidP="00955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 </w:t>
            </w:r>
          </w:p>
          <w:p w:rsidR="00E779E5" w:rsidRPr="005422E9" w:rsidRDefault="00E779E5" w:rsidP="00955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/сутки,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2-ой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D10" w:rsidRDefault="003F0F3B" w:rsidP="00955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E779E5" w:rsidRPr="005422E9" w:rsidRDefault="003F0F3B" w:rsidP="00955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1D1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55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6B39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C56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</w:t>
            </w:r>
            <w:r w:rsidR="000C1D1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C561FE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55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0C1D1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D10" w:rsidRDefault="00E779E5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704DE9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C561F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3 215,0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D10" w:rsidRDefault="00930BBA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>метной документации по объекту 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5A6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5A6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>2, пер. Северный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4FB" w:rsidRPr="00E779E5" w:rsidRDefault="006B3956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64E0" w:rsidRDefault="00F84195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</w:t>
            </w:r>
          </w:p>
          <w:p w:rsidR="00650B1A" w:rsidRPr="00E404FB" w:rsidRDefault="00F84195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03251E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 xml:space="preserve"> 1, 2, пер. Северный</w:t>
            </w:r>
            <w:r w:rsidR="005A6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 xml:space="preserve">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420EBE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C1D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55C7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</w:t>
      </w:r>
      <w:proofErr w:type="spellEnd"/>
      <w:r w:rsidR="00111819" w:rsidRPr="00074C8D">
        <w:rPr>
          <w:rFonts w:ascii="Times New Roman" w:hAnsi="Times New Roman"/>
          <w:sz w:val="20"/>
          <w:szCs w:val="20"/>
        </w:rPr>
        <w:t xml:space="preserve">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955C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в Ханты-Мансийском районе, учтенные в муниципальной </w:t>
      </w:r>
      <w:proofErr w:type="spellStart"/>
      <w:r w:rsidRPr="0033382D">
        <w:rPr>
          <w:rFonts w:ascii="Times New Roman" w:eastAsia="Calibri" w:hAnsi="Times New Roman"/>
          <w:sz w:val="28"/>
          <w:szCs w:val="28"/>
        </w:rPr>
        <w:t>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proofErr w:type="spellEnd"/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</w:t>
      </w:r>
      <w:proofErr w:type="spellStart"/>
      <w:r w:rsidRPr="0033382D">
        <w:rPr>
          <w:rFonts w:ascii="Times New Roman" w:hAnsi="Times New Roman"/>
          <w:sz w:val="28"/>
          <w:szCs w:val="28"/>
        </w:rPr>
        <w:t>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>№ 33-</w:t>
      </w:r>
      <w:proofErr w:type="spellStart"/>
      <w:r w:rsidR="001A0BD0" w:rsidRPr="001A0BD0">
        <w:rPr>
          <w:rFonts w:ascii="Times New Roman" w:hAnsi="Times New Roman"/>
          <w:bCs/>
          <w:sz w:val="28"/>
          <w:szCs w:val="28"/>
        </w:rPr>
        <w:t>Пр</w:t>
      </w:r>
      <w:proofErr w:type="spellEnd"/>
      <w:r w:rsidR="001A0BD0" w:rsidRPr="001A0BD0">
        <w:rPr>
          <w:rFonts w:ascii="Times New Roman" w:hAnsi="Times New Roman"/>
          <w:bCs/>
          <w:sz w:val="28"/>
          <w:szCs w:val="28"/>
        </w:rPr>
        <w:t xml:space="preserve">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иными системами теплоснабжения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природном газе,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55C71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20"/>
        <w:gridCol w:w="1900"/>
        <w:gridCol w:w="1806"/>
        <w:gridCol w:w="1046"/>
        <w:gridCol w:w="1164"/>
        <w:gridCol w:w="1080"/>
        <w:gridCol w:w="1029"/>
        <w:gridCol w:w="102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комитет по образованию 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0C1D10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E07FCC" w:rsidRDefault="00BC63E3" w:rsidP="000C1D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55C71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денежной 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Киевская, 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10а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Набережная. Благоустройство зоны отдыха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Набережная, 4. Обустройство детской игровой площадки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 xml:space="preserve">л. Победы, д. </w:t>
            </w:r>
            <w:proofErr w:type="spellStart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6а</w:t>
            </w:r>
            <w:proofErr w:type="spellEnd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 xml:space="preserve">, д. </w:t>
            </w:r>
            <w:proofErr w:type="spellStart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7а</w:t>
            </w:r>
            <w:proofErr w:type="spellEnd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 xml:space="preserve">, д. </w:t>
            </w:r>
            <w:proofErr w:type="spellStart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10а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Горноправдинск, ул. Победы,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7б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Горноправдинск, ул. Поспелова,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7б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6/1,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30А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Братьев Фирсовых,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Колхозная,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Ленина,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; ул. Энтузиастов,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Луговской, ул. Комсомольская, д. 4, д. 5, д.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5А</w:t>
            </w:r>
            <w:proofErr w:type="spell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Луговской, ул. Комсомольская, д. 7,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Луговской, ул. Ленина, д. 9, 21,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21А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</w:t>
      </w:r>
      <w:proofErr w:type="spellStart"/>
      <w:r w:rsidRPr="00AB30AF">
        <w:rPr>
          <w:rFonts w:ascii="Times New Roman" w:hAnsi="Times New Roman"/>
          <w:sz w:val="28"/>
          <w:szCs w:val="28"/>
        </w:rPr>
        <w:t>3а</w:t>
      </w:r>
      <w:proofErr w:type="spellEnd"/>
      <w:r w:rsidRPr="00AB30AF">
        <w:rPr>
          <w:rFonts w:ascii="Times New Roman" w:hAnsi="Times New Roman"/>
          <w:sz w:val="28"/>
          <w:szCs w:val="28"/>
        </w:rPr>
        <w:t>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10а</w:t>
      </w:r>
      <w:proofErr w:type="spellEnd"/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15pt;height:149.9pt" o:ole="">
                  <v:imagedata r:id="rId23" o:title=""/>
                </v:shape>
                <o:OLEObject Type="Embed" ProgID="PBrush" ShapeID="_x0000_i1025" DrawAspect="Content" ObjectID="_1650352236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0.25pt" o:ole="">
            <v:imagedata r:id="rId30" o:title=""/>
          </v:shape>
          <o:OLEObject Type="Embed" ProgID="PBrush" ShapeID="_x0000_i1026" DrawAspect="Content" ObjectID="_1650352237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36020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>: зона отдыха 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Кедровый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Набережная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299A1BD" wp14:editId="4ADEA59A">
            <wp:extent cx="2076450" cy="1543050"/>
            <wp:effectExtent l="0" t="0" r="0" b="0"/>
            <wp:docPr id="27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A83EBE5" wp14:editId="11FDA010">
            <wp:extent cx="2607031" cy="1676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</w:pPr>
      <w:r>
        <w:object w:dxaOrig="11160" w:dyaOrig="9360">
          <v:shape id="_x0000_i1027" type="#_x0000_t75" style="width:165.5pt;height:140.25pt" o:ole="">
            <v:imagedata r:id="rId30" o:title=""/>
          </v:shape>
          <o:OLEObject Type="Embed" ProgID="PBrush" ShapeID="_x0000_i1027" DrawAspect="Content" ObjectID="_1650352238" r:id="rId33"/>
        </w:object>
      </w:r>
      <w:r>
        <w:t xml:space="preserve">    </w:t>
      </w:r>
      <w:r>
        <w:rPr>
          <w:noProof/>
        </w:rPr>
        <w:drawing>
          <wp:inline distT="0" distB="0" distL="0" distR="0" wp14:anchorId="49F2408E" wp14:editId="6DA37102">
            <wp:extent cx="2637155" cy="1717675"/>
            <wp:effectExtent l="0" t="0" r="0" b="0"/>
            <wp:docPr id="29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center"/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3495F" wp14:editId="74928DDC">
            <wp:extent cx="1550670" cy="1860550"/>
            <wp:effectExtent l="0" t="0" r="0" b="6350"/>
            <wp:docPr id="30" name="Рисунок 30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5934A6" wp14:editId="3A45845E">
            <wp:extent cx="2996565" cy="1371600"/>
            <wp:effectExtent l="0" t="0" r="0" b="0"/>
            <wp:docPr id="31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4952</w:t>
      </w:r>
      <w:r w:rsidRPr="002E56F7">
        <w:rPr>
          <w:rFonts w:ascii="Times New Roman" w:hAnsi="Times New Roman"/>
          <w:sz w:val="28"/>
          <w:szCs w:val="28"/>
        </w:rPr>
        <w:t xml:space="preserve">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Pr="002E56F7">
        <w:rPr>
          <w:rFonts w:ascii="Times New Roman" w:hAnsi="Times New Roman"/>
          <w:sz w:val="28"/>
          <w:szCs w:val="28"/>
        </w:rPr>
        <w:t>м, включает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8818A5" w:rsidRPr="008818A5">
        <w:rPr>
          <w:rFonts w:ascii="Times New Roman" w:hAnsi="Times New Roman"/>
          <w:sz w:val="28"/>
          <w:szCs w:val="28"/>
        </w:rPr>
        <w:t>перечень благоустройства: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спортивная площадка;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площадка для детей;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площадка для отдыха;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сквер;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8818A5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озеленение</w:t>
      </w:r>
      <w:r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по ул.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Набережная: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F3EF9B" wp14:editId="043BBE8A">
            <wp:extent cx="5386997" cy="3043531"/>
            <wp:effectExtent l="0" t="0" r="444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t>Спортивная площадка</w:t>
      </w: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3097493" wp14:editId="1CC9E6F9">
            <wp:extent cx="4289107" cy="3438525"/>
            <wp:effectExtent l="0" t="0" r="0" b="0"/>
            <wp:docPr id="33" name="Рисунок 33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41920" w:rsidRPr="00C1628B" w:rsidRDefault="00241920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площадка</w:t>
      </w: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EA173" wp14:editId="2E746BBB">
            <wp:extent cx="4600575" cy="3124200"/>
            <wp:effectExtent l="0" t="0" r="0" b="0"/>
            <wp:docPr id="34" name="Рисунок 34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82" cy="3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Pr="00C1628B" w:rsidRDefault="00241920" w:rsidP="00955C71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района набережной в п.</w:t>
      </w:r>
      <w:r w:rsidR="008818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Кедровый </w:t>
      </w:r>
      <w:r w:rsidRPr="00AB30AF">
        <w:rPr>
          <w:sz w:val="28"/>
          <w:szCs w:val="28"/>
        </w:rPr>
        <w:t>является одним и</w:t>
      </w:r>
      <w:r w:rsidR="008818A5">
        <w:rPr>
          <w:sz w:val="28"/>
          <w:szCs w:val="28"/>
        </w:rPr>
        <w:t>з</w:t>
      </w:r>
      <w:r w:rsidRPr="00AB30AF">
        <w:rPr>
          <w:sz w:val="28"/>
          <w:szCs w:val="28"/>
        </w:rPr>
        <w:t xml:space="preserve"> важн</w:t>
      </w:r>
      <w:r w:rsidR="008818A5">
        <w:rPr>
          <w:sz w:val="28"/>
          <w:szCs w:val="28"/>
        </w:rPr>
        <w:t>ейших</w:t>
      </w:r>
      <w:r w:rsidRPr="00AB30AF">
        <w:rPr>
          <w:sz w:val="28"/>
          <w:szCs w:val="28"/>
        </w:rPr>
        <w:t xml:space="preserve"> мероприяти</w:t>
      </w:r>
      <w:r w:rsidR="008818A5">
        <w:rPr>
          <w:sz w:val="28"/>
          <w:szCs w:val="28"/>
        </w:rPr>
        <w:t>й</w:t>
      </w:r>
      <w:r w:rsidRPr="00AB30AF">
        <w:rPr>
          <w:sz w:val="28"/>
          <w:szCs w:val="28"/>
        </w:rPr>
        <w:t xml:space="preserve">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 xml:space="preserve">лка, </w:t>
      </w:r>
      <w:r>
        <w:rPr>
          <w:sz w:val="28"/>
          <w:szCs w:val="28"/>
        </w:rPr>
        <w:lastRenderedPageBreak/>
        <w:t>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241920" w:rsidRPr="00AB30AF" w:rsidRDefault="00241920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Набережная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8818A5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1C0872" w:rsidRDefault="001C0872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955C71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A0F" w:rsidRDefault="007E0A0F">
      <w:pPr>
        <w:spacing w:after="0" w:line="240" w:lineRule="auto"/>
      </w:pPr>
      <w:r>
        <w:separator/>
      </w:r>
    </w:p>
  </w:endnote>
  <w:endnote w:type="continuationSeparator" w:id="0">
    <w:p w:rsidR="007E0A0F" w:rsidRDefault="007E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A0F" w:rsidRDefault="007E0A0F">
      <w:pPr>
        <w:spacing w:after="0" w:line="240" w:lineRule="auto"/>
      </w:pPr>
      <w:r>
        <w:separator/>
      </w:r>
    </w:p>
  </w:footnote>
  <w:footnote w:type="continuationSeparator" w:id="0">
    <w:p w:rsidR="007E0A0F" w:rsidRDefault="007E0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004" w:rsidRPr="00F17594" w:rsidRDefault="00153004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A6C09">
      <w:rPr>
        <w:rFonts w:ascii="Times New Roman" w:hAnsi="Times New Roman"/>
        <w:noProof/>
        <w:sz w:val="24"/>
        <w:szCs w:val="24"/>
      </w:rPr>
      <w:t>42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004" w:rsidRPr="005A64E0" w:rsidRDefault="005A64E0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004" w:rsidRDefault="00153004">
    <w:pPr>
      <w:pStyle w:val="aa"/>
      <w:jc w:val="center"/>
    </w:pPr>
  </w:p>
  <w:p w:rsidR="00153004" w:rsidRPr="00F17594" w:rsidRDefault="00153004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A6C09">
      <w:rPr>
        <w:rFonts w:ascii="Times New Roman" w:hAnsi="Times New Roman"/>
        <w:noProof/>
        <w:sz w:val="24"/>
        <w:szCs w:val="24"/>
      </w:rPr>
      <w:t>58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F2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5FB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47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2FF2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0BA4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66788-E75F-4155-B54F-6DFD3A102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58</Pages>
  <Words>14906</Words>
  <Characters>84968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32</cp:revision>
  <cp:lastPrinted>2020-05-07T05:24:00Z</cp:lastPrinted>
  <dcterms:created xsi:type="dcterms:W3CDTF">2020-03-17T05:30:00Z</dcterms:created>
  <dcterms:modified xsi:type="dcterms:W3CDTF">2020-05-07T05:24:00Z</dcterms:modified>
</cp:coreProperties>
</file>